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764D6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0F1787">
        <w:rPr>
          <w:rFonts w:ascii="Times New Roman" w:eastAsia="Times New Roman" w:hAnsi="Times New Roman" w:cs="Times New Roman"/>
          <w:sz w:val="26"/>
          <w:szCs w:val="26"/>
          <w:lang w:eastAsia="ru-RU"/>
        </w:rPr>
        <w:t>2073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3A4BA1E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 мая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B94C87" w14:paraId="12ECDA0E" w14:textId="16BBA8F2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E42F3D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E42F3D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83" w:rsidRPr="00E42F3D" w:rsidP="00B94C87" w14:paraId="3A50343B" w14:textId="3DD0FAE9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в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против стр. ***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>,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выезде с пересечения проезжей части при повороте налево допустил выезд на полосу предназначенную для встречного движения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hAnsi="Times New Roman" w:cs="Times New Roman"/>
          <w:sz w:val="28"/>
          <w:szCs w:val="28"/>
        </w:rPr>
        <w:t>8.6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</w:t>
      </w:r>
      <w:r w:rsidRPr="00E42F3D">
        <w:rPr>
          <w:rFonts w:ascii="Times New Roman" w:hAnsi="Times New Roman" w:cs="Times New Roman"/>
          <w:sz w:val="28"/>
          <w:szCs w:val="28"/>
        </w:rPr>
        <w:t xml:space="preserve">движения Российской Федерации, утвержденных постановлением Правительства Российской Федерации от 23.10.1993 № 1090. </w:t>
      </w:r>
    </w:p>
    <w:p w:rsidR="00E42F3D" w:rsidRPr="00E42F3D" w:rsidP="00B94C87" w14:paraId="74D7B271" w14:textId="623152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0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F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административного правонарушения потвердел, вину признал</w:t>
      </w:r>
      <w:r w:rsidRPr="00E42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FC6" w:rsidRPr="000F1787" w:rsidP="00B94C87" w14:paraId="4DF6191E" w14:textId="70E901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судья, исследовав материалы административного дела, считает, что вина </w:t>
      </w:r>
      <w:r>
        <w:rPr>
          <w:rFonts w:ascii="Times New Roman" w:hAnsi="Times New Roman" w:cs="Times New Roman"/>
          <w:sz w:val="28"/>
          <w:szCs w:val="28"/>
        </w:rPr>
        <w:t>К***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B94C87" w14:paraId="752E675E" w14:textId="5D064031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0F17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</w:t>
      </w:r>
      <w:r w:rsidRPr="00E42F3D">
        <w:rPr>
          <w:rFonts w:ascii="Times New Roman" w:hAnsi="Times New Roman" w:cs="Times New Roman"/>
          <w:sz w:val="28"/>
          <w:szCs w:val="28"/>
        </w:rPr>
        <w:t>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К***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="000F17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 в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, на </w:t>
      </w:r>
      <w:r w:rsidR="000F1787">
        <w:rPr>
          <w:rFonts w:ascii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0F1787">
        <w:rPr>
          <w:rFonts w:ascii="Times New Roman" w:hAnsi="Times New Roman" w:cs="Times New Roman"/>
          <w:sz w:val="28"/>
          <w:szCs w:val="28"/>
        </w:rPr>
        <w:t>,</w:t>
      </w:r>
      <w:r w:rsidR="000F1787">
        <w:rPr>
          <w:rFonts w:ascii="Times New Roman" w:hAnsi="Times New Roman" w:cs="Times New Roman"/>
          <w:sz w:val="28"/>
          <w:szCs w:val="28"/>
        </w:rPr>
        <w:t xml:space="preserve"> при выезде с пересечения проезжей части при повороте налево допустил выезд на полосу предназначенную для встречного движения</w:t>
      </w:r>
      <w:r w:rsidRPr="00E42F3D" w:rsidR="000F1787">
        <w:rPr>
          <w:rFonts w:ascii="Times New Roman" w:hAnsi="Times New Roman" w:cs="Times New Roman"/>
          <w:sz w:val="28"/>
          <w:szCs w:val="28"/>
        </w:rPr>
        <w:t>, чем нарушил п.</w:t>
      </w:r>
      <w:r w:rsidR="000F1787">
        <w:rPr>
          <w:rFonts w:ascii="Times New Roman" w:hAnsi="Times New Roman" w:cs="Times New Roman"/>
          <w:sz w:val="28"/>
          <w:szCs w:val="28"/>
        </w:rPr>
        <w:t>8.6</w:t>
      </w:r>
      <w:r w:rsidRPr="00E42F3D" w:rsidR="000F1787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B94C87" w14:paraId="13B0D2B3" w14:textId="7022B9F7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схемой места совершения а</w:t>
      </w:r>
      <w:r w:rsidR="000F1787">
        <w:rPr>
          <w:rFonts w:ascii="Times New Roman" w:hAnsi="Times New Roman" w:cs="Times New Roman"/>
          <w:sz w:val="28"/>
          <w:szCs w:val="28"/>
        </w:rPr>
        <w:t>дминистративного правонарушения.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К***</w:t>
      </w:r>
      <w:r w:rsidR="000F17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</w:t>
      </w:r>
      <w:r w:rsidR="000F1787">
        <w:rPr>
          <w:rFonts w:ascii="Times New Roman" w:hAnsi="Times New Roman" w:cs="Times New Roman"/>
          <w:sz w:val="28"/>
          <w:szCs w:val="28"/>
        </w:rPr>
        <w:t>н, согласен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0F1787" w:rsidP="000F1787" w14:paraId="4B600790" w14:textId="489DD10D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дислокацией дорожных знаков и разметки;</w:t>
      </w:r>
    </w:p>
    <w:p w:rsidR="00F94124" w:rsidRPr="00E42F3D" w:rsidP="000E4EC4" w14:paraId="7C363E3F" w14:textId="07C6D4C1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</w:t>
      </w:r>
      <w:r w:rsidR="000F1787">
        <w:rPr>
          <w:rFonts w:ascii="Times New Roman" w:hAnsi="Times New Roman" w:cs="Times New Roman"/>
          <w:sz w:val="28"/>
          <w:szCs w:val="28"/>
        </w:rPr>
        <w:t>карточкой операции с ВУ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41F89" w:rsidRPr="00E42F3D" w:rsidP="00B94C87" w14:paraId="12A1D81F" w14:textId="432FD31B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F17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министративного правонарушения, при обстоятельствах, указанных в протоколе об административном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F5113F" w:rsidP="00F5113F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об административных 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 исключением случаев, предусмотренных частью 3 настоящей статьи.</w:t>
      </w:r>
    </w:p>
    <w:p w:rsidR="00F5113F" w:rsidRPr="00F5113F" w:rsidP="00F5113F" w14:paraId="33EB860D" w14:textId="77777777">
      <w:pPr>
        <w:spacing w:after="0" w:line="240" w:lineRule="auto"/>
        <w:ind w:right="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3F">
        <w:rPr>
          <w:rFonts w:ascii="Times New Roman" w:hAnsi="Times New Roman" w:cs="Times New Roman"/>
          <w:color w:val="000000"/>
          <w:sz w:val="28"/>
          <w:szCs w:val="28"/>
        </w:rPr>
        <w:t>В п. 8 разъяснений по применению главы 12 Особенной части Кодекса Российской Федерации об административных правонарушениях РФ данных в Постановлении № 18 от 24 октября 2006 года «О некот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орых вопросах, возникающих у судов при применении Особенной части Кодекса Российской Федерации об административных правонарушениях» Пленум Верховного Суда РФ указал, что по </w:t>
      </w:r>
      <w:hyperlink r:id="rId5" w:history="1">
        <w:r w:rsidRPr="00F5113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части 4 статьи 12.15</w:t>
        </w:r>
      </w:hyperlink>
      <w:r w:rsidRPr="00F5113F">
        <w:rPr>
          <w:rStyle w:val="Hyperlin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>КоАП РФ подлежат к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валификации действия, которые связаны с нарушением водителями требований </w:t>
      </w:r>
      <w:hyperlink r:id="rId6" w:history="1">
        <w:r w:rsidRPr="00F5113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ПДД</w:t>
        </w:r>
      </w:hyperlink>
      <w:r w:rsidRPr="00F5113F">
        <w:rPr>
          <w:rFonts w:ascii="Times New Roman" w:hAnsi="Times New Roman" w:cs="Times New Roman"/>
          <w:color w:val="000000"/>
          <w:sz w:val="28"/>
          <w:szCs w:val="28"/>
        </w:rPr>
        <w:t>, дорожных знаков или разметки, повлекшим выезд на полосу, предназначенную для встречного движения, либо на трамвайные пути встречного напр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авления, за исключением случаев, предусмотренных </w:t>
      </w:r>
      <w:hyperlink r:id="rId7" w:history="1">
        <w:r w:rsidRPr="00F5113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частью 3</w:t>
        </w:r>
      </w:hyperlink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данной статьи. </w:t>
      </w:r>
    </w:p>
    <w:p w:rsidR="00F5113F" w:rsidRPr="00F5113F" w:rsidP="00F5113F" w14:paraId="6D8277D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такие требования установлены в числе прочего в следующем случае: е) поворот должен осуществляться таким образом, чтобы при 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>выезде с пересечения проезжих частей транспортное средство не оказалось на стороне встречного движения (пункт 8.6 ПДД).</w:t>
      </w:r>
    </w:p>
    <w:p w:rsidR="00F5113F" w:rsidRPr="00F5113F" w:rsidP="00F5113F" w14:paraId="413D3CA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13F">
        <w:rPr>
          <w:rFonts w:ascii="Times New Roman" w:hAnsi="Times New Roman" w:cs="Times New Roman"/>
          <w:color w:val="000000"/>
          <w:sz w:val="28"/>
          <w:szCs w:val="28"/>
        </w:rPr>
        <w:t>В силу п. 8.6 ПДД РФ поворот должен осуществляться таким образом, чтобы при выезде с пересечения проезжих частей транспортное средство н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е оказалось на стороне встречного движения. </w:t>
      </w:r>
    </w:p>
    <w:p w:rsidR="00F5113F" w:rsidRPr="00F5113F" w:rsidP="00B94C87" w14:paraId="377498DB" w14:textId="69FBD98F">
      <w:pPr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5113F">
        <w:rPr>
          <w:rFonts w:ascii="Times New Roman" w:hAnsi="Times New Roman" w:cs="Times New Roman"/>
          <w:color w:val="000000"/>
          <w:sz w:val="28"/>
          <w:szCs w:val="28"/>
        </w:rPr>
        <w:t xml:space="preserve"> при совершении выезда на полосу встречного движения п. 8.6 ПДД РФ в данном случае, при совершении поворота налево</w:t>
      </w:r>
      <w:r w:rsidRPr="00F5113F">
        <w:rPr>
          <w:rFonts w:ascii="Times New Roman" w:hAnsi="Times New Roman" w:cs="Times New Roman"/>
          <w:sz w:val="28"/>
          <w:szCs w:val="28"/>
        </w:rPr>
        <w:t>, в совокупности с выездом на полосу дороги, предназначенную для встре</w:t>
      </w:r>
      <w:r w:rsidRPr="00F5113F">
        <w:rPr>
          <w:rFonts w:ascii="Times New Roman" w:hAnsi="Times New Roman" w:cs="Times New Roman"/>
          <w:sz w:val="28"/>
          <w:szCs w:val="28"/>
        </w:rPr>
        <w:t xml:space="preserve">чного движения, образует состав рассматриваемого правонарушения. </w:t>
      </w:r>
    </w:p>
    <w:p w:rsidR="00BE3FC6" w:rsidRPr="00F5113F" w:rsidP="00B94C87" w14:paraId="3D523FBE" w14:textId="7351166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5113F" w:rsidR="00F5113F">
        <w:rPr>
          <w:rFonts w:ascii="Times New Roman" w:hAnsi="Times New Roman" w:cs="Times New Roman"/>
          <w:sz w:val="28"/>
          <w:szCs w:val="28"/>
        </w:rPr>
        <w:t xml:space="preserve"> 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F5113F" w:rsidP="00F5113F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</w:t>
      </w:r>
      <w:r w:rsidRP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правонарушения, личность виновного, его имущественное положение.</w:t>
      </w:r>
    </w:p>
    <w:p w:rsidR="00F5113F" w:rsidRPr="00F5113F" w:rsidP="00F5113F" w14:paraId="301A6D48" w14:textId="0B4001D6">
      <w:pPr>
        <w:pStyle w:val="BodyTextInden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3F">
        <w:rPr>
          <w:rFonts w:ascii="Times New Roman" w:hAnsi="Times New Roman" w:cs="Times New Roman"/>
          <w:sz w:val="28"/>
          <w:szCs w:val="28"/>
        </w:rPr>
        <w:t>К смягчающим административную ответственность обстоятельствам в соответствии со ст. 4.2 КоАП РФ судья относит признание вины.</w:t>
      </w:r>
    </w:p>
    <w:p w:rsidR="00F5113F" w:rsidRPr="0064119D" w:rsidP="00F5113F" w14:paraId="00DF22A0" w14:textId="77777777">
      <w:pPr>
        <w:pStyle w:val="BodyTextIndent"/>
        <w:tabs>
          <w:tab w:val="left" w:pos="567"/>
          <w:tab w:val="left" w:pos="3686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13F">
        <w:rPr>
          <w:rFonts w:ascii="Times New Roman" w:hAnsi="Times New Roman" w:cs="Times New Roman"/>
          <w:sz w:val="28"/>
          <w:szCs w:val="28"/>
        </w:rPr>
        <w:t>Обстоятельств</w:t>
      </w:r>
      <w:r w:rsidRPr="0064119D">
        <w:rPr>
          <w:rFonts w:ascii="Times New Roman" w:hAnsi="Times New Roman" w:cs="Times New Roman"/>
          <w:sz w:val="28"/>
          <w:szCs w:val="28"/>
        </w:rPr>
        <w:t>, отягчающих административную ответственность, пр</w:t>
      </w:r>
      <w:r w:rsidRPr="0064119D">
        <w:rPr>
          <w:rFonts w:ascii="Times New Roman" w:hAnsi="Times New Roman" w:cs="Times New Roman"/>
          <w:sz w:val="28"/>
          <w:szCs w:val="28"/>
        </w:rPr>
        <w:t xml:space="preserve">едусмотренных ст. 4.3 КоАП РФ, судья не усматривает.  </w:t>
      </w:r>
    </w:p>
    <w:p w:rsidR="00F56CC8" w:rsidRPr="00E42F3D" w:rsidP="00B94C87" w14:paraId="4260D864" w14:textId="41F153B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правонарушений, учитывая обстоятельства дела, мировой судья приходит к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E42F3D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E42F3D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FC6" w:rsidRPr="00E42F3D" w:rsidP="00B94C87" w14:paraId="51A14D41" w14:textId="75807AE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F5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3568696C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 xml:space="preserve">000 ИНН 8601010390 КПП 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860101001, Кор./сч.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F5113F">
        <w:rPr>
          <w:rFonts w:ascii="Times New Roman" w:hAnsi="Times New Roman" w:cs="Times New Roman"/>
          <w:sz w:val="28"/>
          <w:szCs w:val="28"/>
          <w:lang w:eastAsia="ar-SA"/>
        </w:rPr>
        <w:t>290003961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12.16,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копии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3828B9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F5113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F5113F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2073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1787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6390"/>
    <w:rsid w:val="003E4BD5"/>
    <w:rsid w:val="00405922"/>
    <w:rsid w:val="00415A65"/>
    <w:rsid w:val="0044036E"/>
    <w:rsid w:val="00481301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119D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9115A4"/>
    <w:rsid w:val="00921DE5"/>
    <w:rsid w:val="00927AB5"/>
    <w:rsid w:val="00931BEF"/>
    <w:rsid w:val="009406FA"/>
    <w:rsid w:val="00941F89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94C87"/>
    <w:rsid w:val="00BE0E6B"/>
    <w:rsid w:val="00BE3FC6"/>
    <w:rsid w:val="00C038F1"/>
    <w:rsid w:val="00C070A5"/>
    <w:rsid w:val="00C0742D"/>
    <w:rsid w:val="00C51BF0"/>
    <w:rsid w:val="00C702AB"/>
    <w:rsid w:val="00C77E34"/>
    <w:rsid w:val="00C86F60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13F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5770.1000/" TargetMode="External" /><Relationship Id="rId7" Type="http://schemas.openxmlformats.org/officeDocument/2006/relationships/hyperlink" Target="garantf1://12025267.121503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C2DB-7806-49FC-9E8E-799E904C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